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EB" w:rsidRPr="00AD37B4" w:rsidRDefault="00B968EB">
      <w:pPr>
        <w:rPr>
          <w:rFonts w:ascii="Arial" w:hAnsi="Arial" w:cs="Arial"/>
          <w:sz w:val="20"/>
          <w:szCs w:val="20"/>
        </w:rPr>
      </w:pPr>
      <w:r w:rsidRPr="00AD37B4">
        <w:rPr>
          <w:rFonts w:ascii="Arial" w:hAnsi="Arial" w:cs="Arial"/>
          <w:sz w:val="20"/>
          <w:szCs w:val="20"/>
        </w:rPr>
        <w:t>A group of environmental microbiologists</w:t>
      </w:r>
      <w:bookmarkStart w:id="0" w:name="_GoBack"/>
      <w:bookmarkEnd w:id="0"/>
      <w:r w:rsidRPr="00AD37B4">
        <w:rPr>
          <w:rFonts w:ascii="Arial" w:hAnsi="Arial" w:cs="Arial"/>
          <w:sz w:val="20"/>
          <w:szCs w:val="20"/>
        </w:rPr>
        <w:t>, also Sino-Micro members, visited Lanzhou University from July 15</w:t>
      </w:r>
      <w:r w:rsidRPr="00AD37B4">
        <w:rPr>
          <w:rFonts w:ascii="Arial" w:hAnsi="Arial" w:cs="Arial"/>
          <w:sz w:val="20"/>
          <w:szCs w:val="20"/>
          <w:vertAlign w:val="superscript"/>
        </w:rPr>
        <w:t>th</w:t>
      </w:r>
      <w:r w:rsidRPr="00AD37B4">
        <w:rPr>
          <w:rFonts w:ascii="Arial" w:hAnsi="Arial" w:cs="Arial"/>
          <w:sz w:val="20"/>
          <w:szCs w:val="20"/>
        </w:rPr>
        <w:t xml:space="preserve"> to 17</w:t>
      </w:r>
      <w:r w:rsidRPr="00AD37B4">
        <w:rPr>
          <w:rFonts w:ascii="Arial" w:hAnsi="Arial" w:cs="Arial"/>
          <w:sz w:val="20"/>
          <w:szCs w:val="20"/>
          <w:vertAlign w:val="superscript"/>
        </w:rPr>
        <w:t>th</w:t>
      </w:r>
      <w:r w:rsidRPr="00AD37B4">
        <w:rPr>
          <w:rFonts w:ascii="Arial" w:hAnsi="Arial" w:cs="Arial"/>
          <w:sz w:val="20"/>
          <w:szCs w:val="20"/>
        </w:rPr>
        <w:t xml:space="preserve"> as a Chunhui Program (</w:t>
      </w:r>
      <w:r w:rsidRPr="00AD37B4">
        <w:rPr>
          <w:rFonts w:ascii="Arial" w:cs="Arial"/>
          <w:sz w:val="20"/>
          <w:szCs w:val="20"/>
        </w:rPr>
        <w:t>春晖计划</w:t>
      </w:r>
      <w:r w:rsidR="007518C0" w:rsidRPr="00AD37B4">
        <w:rPr>
          <w:rFonts w:ascii="Arial" w:hAnsi="Arial" w:cs="Arial"/>
          <w:sz w:val="20"/>
          <w:szCs w:val="20"/>
        </w:rPr>
        <w:t>) delegation</w:t>
      </w:r>
      <w:r w:rsidRPr="00AD37B4">
        <w:rPr>
          <w:rFonts w:ascii="Arial" w:hAnsi="Arial" w:cs="Arial"/>
          <w:sz w:val="20"/>
          <w:szCs w:val="20"/>
        </w:rPr>
        <w:t xml:space="preserve"> sponsored by the Ministry o</w:t>
      </w:r>
      <w:r w:rsidR="007518C0" w:rsidRPr="00AD37B4">
        <w:rPr>
          <w:rFonts w:ascii="Arial" w:hAnsi="Arial" w:cs="Arial"/>
          <w:sz w:val="20"/>
          <w:szCs w:val="20"/>
        </w:rPr>
        <w:t>f Education, China. The delegation</w:t>
      </w:r>
      <w:r w:rsidRPr="00AD37B4">
        <w:rPr>
          <w:rFonts w:ascii="Arial" w:hAnsi="Arial" w:cs="Arial"/>
          <w:sz w:val="20"/>
          <w:szCs w:val="20"/>
        </w:rPr>
        <w:t xml:space="preserve"> was led by Dr. Jizhong Zhou (University of Oklahoma) and consisted of other </w:t>
      </w:r>
      <w:r w:rsidR="00AD37B4" w:rsidRPr="00AD37B4">
        <w:rPr>
          <w:rFonts w:ascii="Arial" w:hAnsi="Arial" w:cs="Arial"/>
          <w:sz w:val="20"/>
          <w:szCs w:val="20"/>
        </w:rPr>
        <w:t>eight</w:t>
      </w:r>
      <w:r w:rsidRPr="00AD37B4">
        <w:rPr>
          <w:rFonts w:ascii="Arial" w:hAnsi="Arial" w:cs="Arial"/>
          <w:sz w:val="20"/>
          <w:szCs w:val="20"/>
        </w:rPr>
        <w:t xml:space="preserve"> members from different universities</w:t>
      </w:r>
      <w:r w:rsidR="007518C0" w:rsidRPr="00AD37B4">
        <w:rPr>
          <w:rFonts w:ascii="Arial" w:hAnsi="Arial" w:cs="Arial"/>
          <w:sz w:val="20"/>
          <w:szCs w:val="20"/>
        </w:rPr>
        <w:t xml:space="preserve"> and companies</w:t>
      </w:r>
      <w:r w:rsidRPr="00AD37B4">
        <w:rPr>
          <w:rFonts w:ascii="Arial" w:hAnsi="Arial" w:cs="Arial"/>
          <w:sz w:val="20"/>
          <w:szCs w:val="20"/>
        </w:rPr>
        <w:t xml:space="preserve"> in the US: Feixia Qi (University of Oklahoma), Chuanlun Z</w:t>
      </w:r>
      <w:r w:rsidR="00AD37B4" w:rsidRPr="00AD37B4">
        <w:rPr>
          <w:rFonts w:ascii="Arial" w:hAnsi="Arial" w:cs="Arial"/>
          <w:sz w:val="20"/>
          <w:szCs w:val="20"/>
        </w:rPr>
        <w:t>hang (University of Georgia), Xu</w:t>
      </w:r>
      <w:r w:rsidRPr="00AD37B4">
        <w:rPr>
          <w:rFonts w:ascii="Arial" w:hAnsi="Arial" w:cs="Arial"/>
          <w:sz w:val="20"/>
          <w:szCs w:val="20"/>
        </w:rPr>
        <w:t xml:space="preserve"> Li (University of Nebraska), Zhiyong Ren (University of Colorado), Qiang He (University of Tennessee), </w:t>
      </w:r>
      <w:r w:rsidR="00AD37B4">
        <w:rPr>
          <w:rFonts w:ascii="Arial" w:hAnsi="Arial" w:cs="Arial"/>
          <w:sz w:val="20"/>
          <w:szCs w:val="20"/>
        </w:rPr>
        <w:t>Zhili He (</w:t>
      </w:r>
      <w:r w:rsidR="00AD37B4" w:rsidRPr="00AD37B4">
        <w:rPr>
          <w:rFonts w:ascii="Arial" w:hAnsi="Arial" w:cs="Arial"/>
          <w:sz w:val="20"/>
          <w:szCs w:val="20"/>
        </w:rPr>
        <w:t>University of Oklahoma</w:t>
      </w:r>
      <w:r w:rsidR="00AD37B4">
        <w:rPr>
          <w:rFonts w:ascii="Arial" w:hAnsi="Arial" w:cs="Arial"/>
          <w:sz w:val="20"/>
          <w:szCs w:val="20"/>
        </w:rPr>
        <w:t xml:space="preserve">), </w:t>
      </w:r>
      <w:r w:rsidRPr="00AD37B4">
        <w:rPr>
          <w:rFonts w:ascii="Arial" w:hAnsi="Arial" w:cs="Arial"/>
          <w:sz w:val="20"/>
          <w:szCs w:val="20"/>
        </w:rPr>
        <w:t xml:space="preserve">Chuanwu Xi (University of Michigan) and Zhijun Zhang (Sanofi). Each member presented their recent research at the workshop “Environmental Microbiology and Biomass Energy” organized by Professor Xiangkai Li in the College of Life Sciences, Lanzhou University. </w:t>
      </w:r>
      <w:r w:rsidR="00AD37B4" w:rsidRPr="00AD37B4">
        <w:rPr>
          <w:rFonts w:ascii="Arial" w:hAnsi="Arial" w:cs="Arial"/>
          <w:sz w:val="20"/>
          <w:szCs w:val="20"/>
        </w:rPr>
        <w:t xml:space="preserve"> </w:t>
      </w:r>
      <w:r w:rsidRPr="00AD37B4">
        <w:rPr>
          <w:rFonts w:ascii="Arial" w:hAnsi="Arial" w:cs="Arial"/>
          <w:sz w:val="20"/>
          <w:szCs w:val="20"/>
        </w:rPr>
        <w:t>After the workshop, the delegate had a fruitful discussion with faculty and students about potential collaborations on the exploration of special microbial resources in the western re</w:t>
      </w:r>
      <w:r w:rsidR="00AD37B4" w:rsidRPr="00AD37B4">
        <w:rPr>
          <w:rFonts w:ascii="Arial" w:hAnsi="Arial" w:cs="Arial"/>
          <w:sz w:val="20"/>
          <w:szCs w:val="20"/>
        </w:rPr>
        <w:t xml:space="preserve">gion of China.  In addition, </w:t>
      </w:r>
      <w:r w:rsidR="007518C0" w:rsidRPr="00AD37B4">
        <w:rPr>
          <w:rFonts w:ascii="Arial" w:hAnsi="Arial" w:cs="Arial"/>
          <w:sz w:val="20"/>
          <w:szCs w:val="20"/>
        </w:rPr>
        <w:t xml:space="preserve">Drs. </w:t>
      </w:r>
      <w:r w:rsidRPr="00AD37B4">
        <w:rPr>
          <w:rFonts w:ascii="Arial" w:hAnsi="Arial" w:cs="Arial"/>
          <w:sz w:val="20"/>
          <w:szCs w:val="20"/>
        </w:rPr>
        <w:t>Qi, He</w:t>
      </w:r>
      <w:r w:rsidR="00AD37B4">
        <w:rPr>
          <w:rFonts w:ascii="Arial" w:hAnsi="Arial" w:cs="Arial"/>
          <w:sz w:val="20"/>
          <w:szCs w:val="20"/>
        </w:rPr>
        <w:t xml:space="preserve"> Q.</w:t>
      </w:r>
      <w:r w:rsidRPr="00AD37B4">
        <w:rPr>
          <w:rFonts w:ascii="Arial" w:hAnsi="Arial" w:cs="Arial"/>
          <w:sz w:val="20"/>
          <w:szCs w:val="20"/>
        </w:rPr>
        <w:t xml:space="preserve"> and Xi also shared their study and research experiences with a group of hundred students, majoring in biology, from 16 top universities in China participating in the Experimental Program for Training Exceptional Undergraduate Students</w:t>
      </w:r>
      <w:r w:rsidR="000E2C52" w:rsidRPr="00AD37B4">
        <w:rPr>
          <w:rFonts w:ascii="Arial" w:hAnsi="Arial" w:cs="Arial"/>
          <w:sz w:val="20"/>
          <w:szCs w:val="20"/>
        </w:rPr>
        <w:t xml:space="preserve"> in Basic Sciences. </w:t>
      </w:r>
      <w:r w:rsidR="00AD37B4" w:rsidRPr="00AD37B4">
        <w:rPr>
          <w:rFonts w:ascii="Arial" w:hAnsi="Arial" w:cs="Arial"/>
          <w:sz w:val="20"/>
          <w:szCs w:val="20"/>
          <w:shd w:val="clear" w:color="auto" w:fill="FFFFFF"/>
        </w:rPr>
        <w:t xml:space="preserve">One of our members, Dr. Zhili He arrived in Lanzhou earlier (July 8), and gave a keynote talk  at the Opening Ceremony of the Workshop “Application and Optimization of Methane Production under Sub-Optimum Conditions” organized by the Ministry of Science and Technology of China, and Gansu Provincial Science and Technology Department. </w:t>
      </w:r>
      <w:r w:rsidR="000E2C52" w:rsidRPr="00AD37B4">
        <w:rPr>
          <w:rFonts w:ascii="Arial" w:hAnsi="Arial" w:cs="Arial"/>
          <w:sz w:val="20"/>
          <w:szCs w:val="20"/>
        </w:rPr>
        <w:t>Members of the delegation</w:t>
      </w:r>
      <w:r w:rsidRPr="00AD37B4">
        <w:rPr>
          <w:rFonts w:ascii="Arial" w:hAnsi="Arial" w:cs="Arial"/>
          <w:sz w:val="20"/>
          <w:szCs w:val="20"/>
        </w:rPr>
        <w:t xml:space="preserve"> thank our host, Dr. Xiangkai Li, and Dr. Zhili He (University of Oklahoma), who contributed </w:t>
      </w:r>
      <w:r w:rsidR="00AD37B4">
        <w:rPr>
          <w:rFonts w:ascii="Arial" w:hAnsi="Arial" w:cs="Arial"/>
          <w:sz w:val="20"/>
          <w:szCs w:val="20"/>
        </w:rPr>
        <w:t>substantial</w:t>
      </w:r>
      <w:r w:rsidRPr="00AD37B4">
        <w:rPr>
          <w:rFonts w:ascii="Arial" w:hAnsi="Arial" w:cs="Arial"/>
          <w:sz w:val="20"/>
          <w:szCs w:val="20"/>
        </w:rPr>
        <w:t xml:space="preserve"> amount of their time and effort to make this trip very enjoyable and successful.</w:t>
      </w:r>
    </w:p>
    <w:p w:rsidR="00B968EB" w:rsidRDefault="00B968EB">
      <w:r>
        <w:rPr>
          <w:noProof/>
        </w:rPr>
        <w:drawing>
          <wp:inline distT="0" distB="0" distL="0" distR="0">
            <wp:extent cx="4759325" cy="3172460"/>
            <wp:effectExtent l="19050" t="0" r="3175" b="0"/>
            <wp:docPr id="4" name="Picture 4" descr="http://news.lzu.edu.cn/UploadFiles/Image/201207/20120719165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lzu.edu.cn/UploadFiles/Image/201207/20120719165228.JPG"/>
                    <pic:cNvPicPr>
                      <a:picLocks noChangeAspect="1" noChangeArrowheads="1"/>
                    </pic:cNvPicPr>
                  </pic:nvPicPr>
                  <pic:blipFill>
                    <a:blip r:embed="rId5" cstate="print"/>
                    <a:srcRect/>
                    <a:stretch>
                      <a:fillRect/>
                    </a:stretch>
                  </pic:blipFill>
                  <pic:spPr bwMode="auto">
                    <a:xfrm>
                      <a:off x="0" y="0"/>
                      <a:ext cx="4759325" cy="3172460"/>
                    </a:xfrm>
                    <a:prstGeom prst="rect">
                      <a:avLst/>
                    </a:prstGeom>
                    <a:noFill/>
                    <a:ln w="9525">
                      <a:noFill/>
                      <a:miter lim="800000"/>
                      <a:headEnd/>
                      <a:tailEnd/>
                    </a:ln>
                  </pic:spPr>
                </pic:pic>
              </a:graphicData>
            </a:graphic>
          </wp:inline>
        </w:drawing>
      </w:r>
    </w:p>
    <w:p w:rsidR="00B968EB" w:rsidRDefault="00B968EB"/>
    <w:p w:rsidR="00FD458D" w:rsidRDefault="00B968EB">
      <w:r>
        <w:rPr>
          <w:noProof/>
        </w:rPr>
        <w:lastRenderedPageBreak/>
        <w:drawing>
          <wp:inline distT="0" distB="0" distL="0" distR="0">
            <wp:extent cx="4759325" cy="3574415"/>
            <wp:effectExtent l="19050" t="0" r="3175" b="0"/>
            <wp:docPr id="1" name="Picture 1" descr="http://news.lzu.edu.cn/UploadFiles/Image/201207/2012071916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lzu.edu.cn/UploadFiles/Image/201207/20120719165247.JPG"/>
                    <pic:cNvPicPr>
                      <a:picLocks noChangeAspect="1" noChangeArrowheads="1"/>
                    </pic:cNvPicPr>
                  </pic:nvPicPr>
                  <pic:blipFill>
                    <a:blip r:embed="rId6" cstate="print"/>
                    <a:srcRect/>
                    <a:stretch>
                      <a:fillRect/>
                    </a:stretch>
                  </pic:blipFill>
                  <pic:spPr bwMode="auto">
                    <a:xfrm>
                      <a:off x="0" y="0"/>
                      <a:ext cx="4759325" cy="3574415"/>
                    </a:xfrm>
                    <a:prstGeom prst="rect">
                      <a:avLst/>
                    </a:prstGeom>
                    <a:noFill/>
                    <a:ln w="9525">
                      <a:noFill/>
                      <a:miter lim="800000"/>
                      <a:headEnd/>
                      <a:tailEnd/>
                    </a:ln>
                  </pic:spPr>
                </pic:pic>
              </a:graphicData>
            </a:graphic>
          </wp:inline>
        </w:drawing>
      </w:r>
      <w:r>
        <w:t xml:space="preserve">      </w:t>
      </w:r>
    </w:p>
    <w:p w:rsidR="00B968EB" w:rsidRDefault="00B968EB"/>
    <w:p w:rsidR="00B968EB" w:rsidRDefault="00B968EB">
      <w:r>
        <w:rPr>
          <w:noProof/>
        </w:rPr>
        <w:drawing>
          <wp:inline distT="0" distB="0" distL="0" distR="0">
            <wp:extent cx="4753841" cy="3565381"/>
            <wp:effectExtent l="19050" t="0" r="8659" b="0"/>
            <wp:docPr id="2" name="Picture 1" descr="IMG_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179.JPG"/>
                    <pic:cNvPicPr/>
                  </pic:nvPicPr>
                  <pic:blipFill>
                    <a:blip r:embed="rId7" cstate="print"/>
                    <a:stretch>
                      <a:fillRect/>
                    </a:stretch>
                  </pic:blipFill>
                  <pic:spPr>
                    <a:xfrm>
                      <a:off x="0" y="0"/>
                      <a:ext cx="4752456" cy="3564342"/>
                    </a:xfrm>
                    <a:prstGeom prst="rect">
                      <a:avLst/>
                    </a:prstGeom>
                  </pic:spPr>
                </pic:pic>
              </a:graphicData>
            </a:graphic>
          </wp:inline>
        </w:drawing>
      </w:r>
    </w:p>
    <w:sectPr w:rsidR="00B968EB" w:rsidSect="00FD4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2"/>
  </w:compat>
  <w:rsids>
    <w:rsidRoot w:val="00B968EB"/>
    <w:rsid w:val="00056377"/>
    <w:rsid w:val="000E2C52"/>
    <w:rsid w:val="000F6068"/>
    <w:rsid w:val="002B2823"/>
    <w:rsid w:val="004A589D"/>
    <w:rsid w:val="007518C0"/>
    <w:rsid w:val="007824E7"/>
    <w:rsid w:val="00AD37B4"/>
    <w:rsid w:val="00B968EB"/>
    <w:rsid w:val="00FD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8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cxi</dc:creator>
  <cp:lastModifiedBy>He, Yongqun</cp:lastModifiedBy>
  <cp:revision>2</cp:revision>
  <dcterms:created xsi:type="dcterms:W3CDTF">2012-08-18T17:12:00Z</dcterms:created>
  <dcterms:modified xsi:type="dcterms:W3CDTF">2012-08-18T17:12:00Z</dcterms:modified>
</cp:coreProperties>
</file>